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0A59FC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Default="00AC483F" w:rsidP="00E97885">
            <w:pPr>
              <w:pStyle w:val="Titolo2"/>
              <w:jc w:val="both"/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</w:pPr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>Lieferung von elektrokardiographische Über</w:t>
            </w:r>
            <w:r w:rsid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softHyphen/>
            </w:r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>wachungsvorrichtungen zur Aufzeichnung von sympto</w:t>
            </w:r>
            <w:bookmarkStart w:id="0" w:name="_GoBack"/>
            <w:bookmarkEnd w:id="0"/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>matischen und stillen Arrhyth</w:t>
            </w:r>
            <w:r w:rsid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softHyphen/>
            </w:r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>mien, im Bereich der Diagnostik von Bewusst</w:t>
            </w:r>
            <w:r w:rsid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softHyphen/>
            </w:r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 xml:space="preserve">seinsverlust, </w:t>
            </w:r>
            <w:proofErr w:type="spellStart"/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>arithmologischer</w:t>
            </w:r>
            <w:proofErr w:type="spellEnd"/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 xml:space="preserve"> Schichtung und Erforschung von Vorhofflimmern bei krypto</w:t>
            </w:r>
            <w:r w:rsid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softHyphen/>
            </w:r>
            <w:r w:rsidRPr="00E97885"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  <w:t>genem Schlaganfall. für die Abteilungen für Kardiologie der Gesundheitsbezirke Bozen und Meran</w:t>
            </w:r>
          </w:p>
          <w:p w:rsidR="00D65D01" w:rsidRPr="00E97885" w:rsidRDefault="00D65D01" w:rsidP="00E97885">
            <w:pPr>
              <w:pStyle w:val="Titolo2"/>
              <w:jc w:val="both"/>
              <w:rPr>
                <w:rFonts w:ascii="Verdana" w:eastAsiaTheme="minorHAnsi" w:hAnsi="Verdana" w:cs="Arial"/>
                <w:bCs w:val="0"/>
                <w:sz w:val="18"/>
                <w:szCs w:val="18"/>
                <w:lang w:val="de-DE"/>
              </w:rPr>
            </w:pPr>
          </w:p>
        </w:tc>
        <w:tc>
          <w:tcPr>
            <w:tcW w:w="2553" w:type="pct"/>
          </w:tcPr>
          <w:p w:rsidR="00A9669A" w:rsidRPr="00D65D01" w:rsidRDefault="00AC483F" w:rsidP="00E97885">
            <w:pPr>
              <w:pStyle w:val="Titolo2"/>
              <w:jc w:val="both"/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</w:pPr>
            <w:r w:rsidRP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t>Fornitura di dispositivi di monitoraggio elettro</w:t>
            </w:r>
            <w:r w:rsid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softHyphen/>
            </w:r>
            <w:r w:rsidRP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t>cardiografico prolungato per la registrazione di aritmie sintomatiche e silenti, in ambito di diagnostica delle perdite di coscienza, stratifica</w:t>
            </w:r>
            <w:r w:rsid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softHyphen/>
            </w:r>
            <w:r w:rsidRP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t xml:space="preserve">zione aritmologica e ricerca fibrillazione atriale nell'ictus </w:t>
            </w:r>
            <w:proofErr w:type="spellStart"/>
            <w:r w:rsidRP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t>criptogenico</w:t>
            </w:r>
            <w:proofErr w:type="spellEnd"/>
            <w:r w:rsidRPr="00D65D01">
              <w:rPr>
                <w:rFonts w:ascii="Verdana" w:eastAsiaTheme="minorHAnsi" w:hAnsi="Verdana" w:cs="Arial"/>
                <w:bCs w:val="0"/>
                <w:sz w:val="18"/>
                <w:szCs w:val="18"/>
                <w:lang w:val="it-IT"/>
              </w:rPr>
              <w:t xml:space="preserve"> per le divisioni di Cardiologia dei Comprensori sanitario di Bolzano e Merano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:rsidR="00A9669A" w:rsidRPr="00A9669A" w:rsidRDefault="00A9669A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:rsidR="00A9669A" w:rsidRPr="00A9669A" w:rsidRDefault="00A9669A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E97885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  <w:proofErr w:type="gramStart"/>
            <w:r w:rsidRPr="00E9788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um  Einladung</w:t>
            </w:r>
            <w:proofErr w:type="gramEnd"/>
            <w:r w:rsidRPr="00E9788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zum </w:t>
            </w:r>
            <w:r w:rsidRPr="00E97885">
              <w:rPr>
                <w:rFonts w:ascii="Verdana" w:hAnsi="Verdana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E9788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</w:t>
            </w:r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>Lieferung von elektrokardiogra</w:t>
            </w:r>
            <w:r w:rsidR="00D65D01">
              <w:rPr>
                <w:rFonts w:ascii="Verdana" w:hAnsi="Verdana"/>
                <w:sz w:val="18"/>
                <w:szCs w:val="18"/>
                <w:lang w:val="de-DE"/>
              </w:rPr>
              <w:softHyphen/>
            </w:r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>phische Überwachungsvorrichtungen zur Auf</w:t>
            </w:r>
            <w:r w:rsidR="00D65D01">
              <w:rPr>
                <w:rFonts w:ascii="Verdana" w:hAnsi="Verdana"/>
                <w:sz w:val="18"/>
                <w:szCs w:val="18"/>
                <w:lang w:val="de-DE"/>
              </w:rPr>
              <w:softHyphen/>
            </w:r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 xml:space="preserve">zeichnung von symptomatischen und stillen Arrhythmien, im Bereich der Diagnostik von Bewusstseinsverlust, </w:t>
            </w:r>
            <w:proofErr w:type="spellStart"/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>arithmologischer</w:t>
            </w:r>
            <w:proofErr w:type="spellEnd"/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 xml:space="preserve"> Schichtung und Erforschung von Vorhofflim</w:t>
            </w:r>
            <w:r w:rsidR="00D65D01">
              <w:rPr>
                <w:rFonts w:ascii="Verdana" w:hAnsi="Verdana"/>
                <w:sz w:val="18"/>
                <w:szCs w:val="18"/>
                <w:lang w:val="de-DE"/>
              </w:rPr>
              <w:softHyphen/>
            </w:r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>mern bei kryptogenem Schlaganfall. für die Abteilungen für Kardiologie der Gesundheits</w:t>
            </w:r>
            <w:r w:rsidR="00D65D01">
              <w:rPr>
                <w:rFonts w:ascii="Verdana" w:hAnsi="Verdana"/>
                <w:sz w:val="18"/>
                <w:szCs w:val="18"/>
                <w:lang w:val="de-DE"/>
              </w:rPr>
              <w:softHyphen/>
            </w:r>
            <w:r w:rsidR="00E97885" w:rsidRPr="00E97885">
              <w:rPr>
                <w:rFonts w:ascii="Verdana" w:hAnsi="Verdana"/>
                <w:sz w:val="18"/>
                <w:szCs w:val="18"/>
                <w:lang w:val="de-DE"/>
              </w:rPr>
              <w:t>bezirke Bozen und Meran</w:t>
            </w:r>
          </w:p>
        </w:tc>
        <w:tc>
          <w:tcPr>
            <w:tcW w:w="2553" w:type="pct"/>
          </w:tcPr>
          <w:p w:rsidR="00A9669A" w:rsidRPr="00E97885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E97885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E97885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E97885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E97885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E97885">
              <w:rPr>
                <w:rFonts w:ascii="Verdana" w:hAnsi="Verdana" w:cs="Arial"/>
                <w:sz w:val="18"/>
                <w:szCs w:val="18"/>
                <w:lang w:val="it-IT"/>
              </w:rPr>
              <w:t xml:space="preserve">invitato/a alla procedura negoziata per l’affidamento della </w:t>
            </w:r>
            <w:r w:rsidR="009A7E0B" w:rsidRPr="00E97885">
              <w:rPr>
                <w:rFonts w:ascii="Verdana" w:hAnsi="Verdana" w:cs="Arial"/>
                <w:b/>
                <w:sz w:val="18"/>
                <w:szCs w:val="18"/>
                <w:lang w:val="it-IT"/>
              </w:rPr>
              <w:t>f</w:t>
            </w:r>
            <w:r w:rsidR="009A7E0B" w:rsidRPr="00E97885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ornitura </w:t>
            </w:r>
            <w:r w:rsidR="00E97885" w:rsidRPr="00E97885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di dispositivi di monitoraggio elettrocardiografico prolungato per la registrazione di aritmie sintomatiche e silenti, in ambito di diagnostica delle perdite di coscienza, stratificazione aritmologica e ricerca fibrillazione atriale nell'ictus </w:t>
            </w:r>
            <w:proofErr w:type="spellStart"/>
            <w:r w:rsidR="00E97885" w:rsidRPr="00E97885">
              <w:rPr>
                <w:rFonts w:ascii="Verdana" w:hAnsi="Verdana"/>
                <w:b/>
                <w:sz w:val="18"/>
                <w:szCs w:val="18"/>
                <w:lang w:val="it-IT"/>
              </w:rPr>
              <w:t>criptogenico</w:t>
            </w:r>
            <w:proofErr w:type="spellEnd"/>
            <w:r w:rsidR="00E97885" w:rsidRPr="00E97885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per le divisioni di Cardiologia dei Comprensori sanitario di Bolzano e Merano</w:t>
            </w:r>
            <w:r w:rsidRPr="00E97885">
              <w:rPr>
                <w:rFonts w:ascii="Verdana" w:hAnsi="Verdana" w:cs="Arial"/>
                <w:sz w:val="18"/>
                <w:szCs w:val="18"/>
                <w:lang w:val="it-IT"/>
              </w:rPr>
              <w:t>.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Punkt 4 der Bekanntmachung der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Markterhebung zu sein;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lastRenderedPageBreak/>
              <w:t>di essere in possesso dei requisiti di partecipazione di cui al punto 4 dell'avviso di indagine di mercato;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sul portale telematico della Provincia Autonoma di Bolzano </w:t>
            </w:r>
            <w:hyperlink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D65D01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saluti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204F09"/>
    <w:rsid w:val="00214349"/>
    <w:rsid w:val="00234DEE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6F6EAB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C483F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125CA"/>
    <w:rsid w:val="00D248E2"/>
    <w:rsid w:val="00D34DEE"/>
    <w:rsid w:val="00D46EE8"/>
    <w:rsid w:val="00D5774F"/>
    <w:rsid w:val="00D65D01"/>
    <w:rsid w:val="00D7625D"/>
    <w:rsid w:val="00D91CEC"/>
    <w:rsid w:val="00D92F94"/>
    <w:rsid w:val="00D93B06"/>
    <w:rsid w:val="00DD008B"/>
    <w:rsid w:val="00DE41E9"/>
    <w:rsid w:val="00DF237F"/>
    <w:rsid w:val="00DF5C32"/>
    <w:rsid w:val="00DF71BE"/>
    <w:rsid w:val="00E0721C"/>
    <w:rsid w:val="00E148A7"/>
    <w:rsid w:val="00E2603D"/>
    <w:rsid w:val="00E6418A"/>
    <w:rsid w:val="00E819BB"/>
    <w:rsid w:val="00E97885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0AE142B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55D85-581C-45E5-B961-3ECCC2A6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Veneri Irene</cp:lastModifiedBy>
  <cp:revision>15</cp:revision>
  <cp:lastPrinted>2019-05-09T14:54:00Z</cp:lastPrinted>
  <dcterms:created xsi:type="dcterms:W3CDTF">2019-05-08T14:34:00Z</dcterms:created>
  <dcterms:modified xsi:type="dcterms:W3CDTF">2020-11-12T15:09:00Z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